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head1"/>
          <w:rFonts w:ascii="Arial" w:hAnsi="Arial" w:cs="Arial"/>
          <w:b/>
          <w:bCs/>
          <w:color w:val="A01215"/>
          <w:sz w:val="36"/>
          <w:szCs w:val="36"/>
          <w:bdr w:val="none" w:sz="0" w:space="0" w:color="auto" w:frame="1"/>
        </w:rPr>
        <w:t>Положение о Государственном антинаркотическом комитете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A8320F" w:rsidRDefault="00A8320F" w:rsidP="00A8320F">
      <w:pPr>
        <w:pStyle w:val="paragraphleftindent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Положение о Государственном антинаркотическом комитете (утв. Указом Президента РФ от 18 октября 2007 г. N 1374) (с изменениями от 7 октября 2008 г.)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подготовку соответствующих предложений Президенту Российской Федерации.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4. Основными задачами Комитета являются: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по совершенствованию законодательства Российской Федерации в этой области, а также представление ежегодных докладов о деятельности Комитета;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федеральных целевых программ в этой области;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5. Для осуществления своих задач Комитет имеет право: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8. Заседания Комитета проводятся не реже одного раза в три месяца. В случае необходимости по решению председателя Комитета могут проводиться внеочередные заседания Комитета.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9. Присутствие на заседании Комитета его членов обязательно.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Члены Комитета обладают равными правами при обсуждении рассматриваемых на заседании вопросов.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Лицо, исполняющее обязанности руководителя федерального органа исполнительной власти или иного должностного лица, являющегося членом Комитета, принимает участие в заседании Комитета с правом совещательного голоса.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Заседание Комитета считается правомочным, если на нем присутствует более половины его членов.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 зависимости от вопросов, рассматриваемых на заседаниях Комитета, к участию в заседаниях Комитета могут привлекаться иные лица.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10. Решение Комитета оформляется протоколом, который подписывается председателем Комитета.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11. Комитет имеет бланк со своим наименованием и эмблему.</w:t>
      </w:r>
    </w:p>
    <w:p w:rsidR="00A8320F" w:rsidRDefault="00A8320F" w:rsidP="00A8320F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8A5D85" w:rsidRDefault="008A5D85">
      <w:bookmarkStart w:id="0" w:name="_GoBack"/>
      <w:bookmarkEnd w:id="0"/>
    </w:p>
    <w:sectPr w:rsidR="008A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0F"/>
    <w:rsid w:val="008A5D85"/>
    <w:rsid w:val="00A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A8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A8320F"/>
  </w:style>
  <w:style w:type="character" w:customStyle="1" w:styleId="textdefault">
    <w:name w:val="text_default"/>
    <w:basedOn w:val="a0"/>
    <w:rsid w:val="00A8320F"/>
  </w:style>
  <w:style w:type="paragraph" w:customStyle="1" w:styleId="paragraphleftindent">
    <w:name w:val="paragraph_left_indent"/>
    <w:basedOn w:val="a"/>
    <w:rsid w:val="00A8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A83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A8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A8320F"/>
  </w:style>
  <w:style w:type="character" w:customStyle="1" w:styleId="textdefault">
    <w:name w:val="text_default"/>
    <w:basedOn w:val="a0"/>
    <w:rsid w:val="00A8320F"/>
  </w:style>
  <w:style w:type="paragraph" w:customStyle="1" w:styleId="paragraphleftindent">
    <w:name w:val="paragraph_left_indent"/>
    <w:basedOn w:val="a"/>
    <w:rsid w:val="00A8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A8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2011-10-21T00:44:00Z</dcterms:created>
  <dcterms:modified xsi:type="dcterms:W3CDTF">2011-10-21T00:44:00Z</dcterms:modified>
</cp:coreProperties>
</file>